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8206" w14:textId="2B859A02" w:rsidR="00F7374C" w:rsidRDefault="00F7374C" w:rsidP="00EE228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7374C">
        <w:rPr>
          <w:noProof/>
        </w:rPr>
        <w:t xml:space="preserve"> </w:t>
      </w:r>
    </w:p>
    <w:p w14:paraId="46B70B61" w14:textId="77777777" w:rsidR="00F7374C" w:rsidRDefault="00F7374C" w:rsidP="00EE2281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F7A48EA" w14:textId="5151DD7E" w:rsidR="00EE2281" w:rsidRPr="00F5330E" w:rsidRDefault="00A26AFA" w:rsidP="00EE2281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F5330E">
        <w:rPr>
          <w:rFonts w:ascii="Cambria" w:hAnsi="Cambria" w:cs="Arial"/>
          <w:b/>
          <w:bCs/>
          <w:sz w:val="24"/>
          <w:szCs w:val="24"/>
        </w:rPr>
        <w:t>Kiusaamisesta terveeseen netinkäyt</w:t>
      </w:r>
      <w:r w:rsidR="00730802">
        <w:rPr>
          <w:rFonts w:ascii="Cambria" w:hAnsi="Cambria" w:cs="Arial"/>
          <w:b/>
          <w:bCs/>
          <w:sz w:val="24"/>
          <w:szCs w:val="24"/>
        </w:rPr>
        <w:t>ökseen</w:t>
      </w:r>
      <w:r w:rsidRPr="00F5330E">
        <w:rPr>
          <w:rFonts w:ascii="Cambria" w:hAnsi="Cambria" w:cs="Arial"/>
          <w:b/>
          <w:bCs/>
          <w:sz w:val="24"/>
          <w:szCs w:val="24"/>
        </w:rPr>
        <w:t xml:space="preserve"> – ilta vanhemmille</w:t>
      </w:r>
    </w:p>
    <w:p w14:paraId="296D8957" w14:textId="28E62085" w:rsidR="00A26AFA" w:rsidRPr="00F5330E" w:rsidRDefault="00A26AFA" w:rsidP="00EE2281">
      <w:pPr>
        <w:spacing w:after="0" w:line="240" w:lineRule="auto"/>
        <w:rPr>
          <w:rFonts w:ascii="Cambria" w:hAnsi="Cambria" w:cs="Arial"/>
        </w:rPr>
      </w:pPr>
      <w:r w:rsidRPr="00F5330E">
        <w:rPr>
          <w:rFonts w:ascii="Cambria" w:hAnsi="Cambria" w:cs="Arial"/>
        </w:rPr>
        <w:t xml:space="preserve"> </w:t>
      </w:r>
    </w:p>
    <w:p w14:paraId="6A3A957C" w14:textId="77777777" w:rsidR="00A26AFA" w:rsidRPr="00EA62F5" w:rsidRDefault="00A26AFA" w:rsidP="00EE2281">
      <w:pPr>
        <w:spacing w:line="240" w:lineRule="auto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Paikka: ________________________________________________</w:t>
      </w:r>
    </w:p>
    <w:p w14:paraId="6485AFCE" w14:textId="77777777" w:rsidR="00A26AFA" w:rsidRPr="00EA62F5" w:rsidRDefault="00A26AFA" w:rsidP="00EE2281">
      <w:pPr>
        <w:spacing w:line="240" w:lineRule="auto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Aika: __________________________________________________</w:t>
      </w:r>
    </w:p>
    <w:p w14:paraId="3C727363" w14:textId="77777777" w:rsidR="009A1B1F" w:rsidRDefault="009A1B1F" w:rsidP="003F6F76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14:paraId="77B6520A" w14:textId="0941CD6D" w:rsidR="00A26AFA" w:rsidRPr="00EA62F5" w:rsidRDefault="00A26AFA" w:rsidP="003F6F76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Mieti hetki seuraavia kysymyksiä: </w:t>
      </w:r>
    </w:p>
    <w:p w14:paraId="28765287" w14:textId="77777777" w:rsidR="00A26AFA" w:rsidRPr="00EA62F5" w:rsidRDefault="00A26AFA" w:rsidP="00A92518">
      <w:pPr>
        <w:pStyle w:val="Luettelokappale"/>
        <w:numPr>
          <w:ilvl w:val="0"/>
          <w:numId w:val="2"/>
        </w:numPr>
        <w:spacing w:after="0" w:line="276" w:lineRule="auto"/>
        <w:ind w:left="924" w:hanging="357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Miten voimme ohjata lapsiamme kriittiseen ajatteluun myös internetissä? </w:t>
      </w:r>
    </w:p>
    <w:p w14:paraId="5E48D97C" w14:textId="77777777" w:rsidR="00A26AFA" w:rsidRPr="00EA62F5" w:rsidRDefault="00A26AFA" w:rsidP="00A92518">
      <w:pPr>
        <w:pStyle w:val="Luettelokappale"/>
        <w:numPr>
          <w:ilvl w:val="0"/>
          <w:numId w:val="2"/>
        </w:numPr>
        <w:spacing w:after="0" w:line="276" w:lineRule="auto"/>
        <w:ind w:left="924" w:hanging="357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Tietävätkö lapsemme, mitä internettiin ladatuille kuville ja tarinoille tapahtuu?</w:t>
      </w:r>
    </w:p>
    <w:p w14:paraId="2BCC5F16" w14:textId="77777777" w:rsidR="00A26AFA" w:rsidRPr="00EA62F5" w:rsidRDefault="00A26AFA" w:rsidP="00A92518">
      <w:pPr>
        <w:pStyle w:val="Luettelokappale"/>
        <w:numPr>
          <w:ilvl w:val="0"/>
          <w:numId w:val="2"/>
        </w:numPr>
        <w:spacing w:after="0" w:line="276" w:lineRule="auto"/>
        <w:ind w:left="924" w:hanging="357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Mitä hyvää omien kuvien jakamisesta (tietoinen ja harkittu) voi olla? </w:t>
      </w:r>
    </w:p>
    <w:p w14:paraId="5A689E31" w14:textId="3C39EDCD" w:rsidR="00A26AFA" w:rsidRPr="00EA62F5" w:rsidRDefault="00A26AFA" w:rsidP="00A92518">
      <w:pPr>
        <w:pStyle w:val="Luettelokappale"/>
        <w:numPr>
          <w:ilvl w:val="0"/>
          <w:numId w:val="2"/>
        </w:numPr>
        <w:spacing w:after="0" w:line="276" w:lineRule="auto"/>
        <w:ind w:left="924" w:hanging="357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Miten ohjaamme lapsiamme nettikäyttäytymisessä</w:t>
      </w:r>
      <w:r w:rsidR="00EE2281" w:rsidRPr="00EA62F5">
        <w:rPr>
          <w:rFonts w:ascii="Cambria" w:hAnsi="Cambria" w:cs="Arial"/>
          <w:sz w:val="24"/>
          <w:szCs w:val="24"/>
        </w:rPr>
        <w:t xml:space="preserve"> ja olemmeko vastuullisia mediakasvattajia</w:t>
      </w:r>
      <w:r w:rsidRPr="00EA62F5">
        <w:rPr>
          <w:rFonts w:ascii="Cambria" w:hAnsi="Cambria" w:cs="Arial"/>
          <w:sz w:val="24"/>
          <w:szCs w:val="24"/>
        </w:rPr>
        <w:t xml:space="preserve">? </w:t>
      </w:r>
    </w:p>
    <w:p w14:paraId="7A899769" w14:textId="2F8A8A0E" w:rsidR="00A26AFA" w:rsidRDefault="00A26AFA" w:rsidP="00A92518">
      <w:pPr>
        <w:pStyle w:val="Luettelokappale"/>
        <w:numPr>
          <w:ilvl w:val="0"/>
          <w:numId w:val="2"/>
        </w:numPr>
        <w:spacing w:after="0" w:line="276" w:lineRule="auto"/>
        <w:ind w:left="924" w:hanging="357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Mitä hyötyä peleistä on? Voiko pelaamisesta tulla ongelma? Mitä tarkoittaa netti- / peliriippuvuus? </w:t>
      </w:r>
    </w:p>
    <w:p w14:paraId="70DF0257" w14:textId="77777777" w:rsidR="00A92518" w:rsidRPr="00EA62F5" w:rsidRDefault="00A92518" w:rsidP="00A92518">
      <w:pPr>
        <w:pStyle w:val="Luettelokappale"/>
        <w:spacing w:after="0" w:line="276" w:lineRule="auto"/>
        <w:ind w:left="924"/>
        <w:rPr>
          <w:rFonts w:ascii="Cambria" w:hAnsi="Cambria" w:cs="Arial"/>
          <w:sz w:val="24"/>
          <w:szCs w:val="24"/>
        </w:rPr>
      </w:pPr>
    </w:p>
    <w:p w14:paraId="0B82A0A4" w14:textId="4FCF5FF2" w:rsidR="00A26AFA" w:rsidRPr="00EA62F5" w:rsidRDefault="00A26AFA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Jos jäit miettimään jotain edellisistä, tule kertomaan ajatuksistasi ja kuulemaan muita samanikäisten vanhempia. Tarkoitus </w:t>
      </w:r>
      <w:r w:rsidR="00EE2281" w:rsidRPr="00EA62F5">
        <w:rPr>
          <w:rFonts w:ascii="Cambria" w:hAnsi="Cambria" w:cs="Arial"/>
          <w:sz w:val="24"/>
          <w:szCs w:val="24"/>
        </w:rPr>
        <w:t>on</w:t>
      </w:r>
      <w:r w:rsidRPr="00EA62F5">
        <w:rPr>
          <w:rFonts w:ascii="Cambria" w:hAnsi="Cambria" w:cs="Arial"/>
          <w:sz w:val="24"/>
          <w:szCs w:val="24"/>
        </w:rPr>
        <w:t xml:space="preserve"> tuke</w:t>
      </w:r>
      <w:r w:rsidR="00EE2281" w:rsidRPr="00EA62F5">
        <w:rPr>
          <w:rFonts w:ascii="Cambria" w:hAnsi="Cambria" w:cs="Arial"/>
          <w:sz w:val="24"/>
          <w:szCs w:val="24"/>
        </w:rPr>
        <w:t>a</w:t>
      </w:r>
      <w:r w:rsidRPr="00EA62F5">
        <w:rPr>
          <w:rFonts w:ascii="Cambria" w:hAnsi="Cambria" w:cs="Arial"/>
          <w:sz w:val="24"/>
          <w:szCs w:val="24"/>
        </w:rPr>
        <w:t xml:space="preserve"> vanhempia kasvatustyössään, vanhempien ja lasten suhteita kotona.</w:t>
      </w:r>
    </w:p>
    <w:p w14:paraId="33942405" w14:textId="77777777" w:rsidR="00916EC2" w:rsidRDefault="00916EC2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2D59730B" w14:textId="48E5D11D" w:rsidR="00A26AFA" w:rsidRPr="00EA62F5" w:rsidRDefault="00A26AFA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Hyvinvointiin sisältyvät psyykkinen, fyysinen ja sosiaalinen hyvinvointi. Eri osa-alueitten tutkimuksessa on havaittu, että keskittyminen häiriöihin ja niiden ehkäisyyn ei ole tuottanut toivottuja tuloksia. On siirrytty vahvuuksien tukemiseen siten, että kasvattajat ovat tietoisia riskitekijöistä</w:t>
      </w:r>
      <w:r w:rsidR="00EE2281" w:rsidRPr="00EA62F5">
        <w:rPr>
          <w:rFonts w:ascii="Cambria" w:hAnsi="Cambria" w:cs="Arial"/>
          <w:sz w:val="24"/>
          <w:szCs w:val="24"/>
        </w:rPr>
        <w:t>.</w:t>
      </w:r>
      <w:r w:rsidRPr="00EA62F5">
        <w:rPr>
          <w:rFonts w:ascii="Cambria" w:hAnsi="Cambria" w:cs="Arial"/>
          <w:sz w:val="24"/>
          <w:szCs w:val="24"/>
        </w:rPr>
        <w:t xml:space="preserve"> Hyvinvointi on opittavissa</w:t>
      </w:r>
      <w:r w:rsidR="00B71C1B" w:rsidRPr="00EA62F5">
        <w:rPr>
          <w:rFonts w:ascii="Cambria" w:hAnsi="Cambria" w:cs="Arial"/>
          <w:sz w:val="24"/>
          <w:szCs w:val="24"/>
        </w:rPr>
        <w:t xml:space="preserve"> olevaa.</w:t>
      </w:r>
      <w:r w:rsidR="00EE2281" w:rsidRPr="00EA62F5">
        <w:rPr>
          <w:rFonts w:ascii="Cambria" w:hAnsi="Cambria" w:cs="Arial"/>
          <w:sz w:val="24"/>
          <w:szCs w:val="24"/>
        </w:rPr>
        <w:t xml:space="preserve"> Samoin netin karikoiden ja nettirikollisuuden välttäminen.</w:t>
      </w:r>
    </w:p>
    <w:p w14:paraId="31A603A0" w14:textId="77777777" w:rsidR="00916EC2" w:rsidRDefault="00916EC2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B9F4110" w14:textId="53A6660E" w:rsidR="00A26AFA" w:rsidRPr="00EA62F5" w:rsidRDefault="00A26AFA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EA62F5">
        <w:rPr>
          <w:rFonts w:ascii="Cambria" w:hAnsi="Cambria" w:cs="Arial"/>
          <w:sz w:val="24"/>
          <w:szCs w:val="24"/>
        </w:rPr>
        <w:t>KiTeNet</w:t>
      </w:r>
      <w:proofErr w:type="spellEnd"/>
      <w:r w:rsidRPr="00EA62F5">
        <w:rPr>
          <w:rFonts w:ascii="Cambria" w:hAnsi="Cambria" w:cs="Arial"/>
          <w:sz w:val="24"/>
          <w:szCs w:val="24"/>
        </w:rPr>
        <w:t xml:space="preserve">-vanhempainilloissa: </w:t>
      </w:r>
    </w:p>
    <w:p w14:paraId="078FFB60" w14:textId="77777777" w:rsidR="00A26AFA" w:rsidRPr="00EA62F5" w:rsidRDefault="00A26AFA" w:rsidP="009A1B1F">
      <w:pPr>
        <w:pStyle w:val="Luettelokappale"/>
        <w:numPr>
          <w:ilvl w:val="0"/>
          <w:numId w:val="1"/>
        </w:numPr>
        <w:spacing w:after="0" w:line="276" w:lineRule="auto"/>
        <w:ind w:left="924" w:hanging="357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Mietitään, mitä hyvää ja mitä huolestuttavaa on internetissä sekä pohditaan, miten voimme ohjata lapsia kriittiseen ajatteluun tälläkin alueella.</w:t>
      </w:r>
    </w:p>
    <w:p w14:paraId="410014D3" w14:textId="0413A82A" w:rsidR="00A26AFA" w:rsidRPr="00EA62F5" w:rsidRDefault="00A26AFA" w:rsidP="009A1B1F">
      <w:pPr>
        <w:pStyle w:val="Luettelokappale"/>
        <w:numPr>
          <w:ilvl w:val="0"/>
          <w:numId w:val="1"/>
        </w:numPr>
        <w:spacing w:after="0" w:line="276" w:lineRule="auto"/>
        <w:ind w:left="924" w:hanging="357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>Mietitään, millaisissa keskustelu- ja peliyhteisöissä lapsemme viettävät aikaa. Todetaan, että lapsia kannattaa ohjata suojelemaan itseään myös internetissä.</w:t>
      </w:r>
    </w:p>
    <w:p w14:paraId="012714AD" w14:textId="77777777" w:rsidR="00EE2281" w:rsidRPr="00EA62F5" w:rsidRDefault="00EE2281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1A0504E4" w14:textId="4EDBC668" w:rsidR="00B71C1B" w:rsidRDefault="00B71C1B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EA62F5">
        <w:rPr>
          <w:rFonts w:ascii="Cambria" w:hAnsi="Cambria" w:cs="Arial"/>
          <w:sz w:val="24"/>
          <w:szCs w:val="24"/>
        </w:rPr>
        <w:t>KiTeNet</w:t>
      </w:r>
      <w:proofErr w:type="spellEnd"/>
      <w:r w:rsidRPr="00EA62F5">
        <w:rPr>
          <w:rFonts w:ascii="Cambria" w:hAnsi="Cambria" w:cs="Arial"/>
          <w:sz w:val="24"/>
          <w:szCs w:val="24"/>
        </w:rPr>
        <w:t xml:space="preserve">-kampanjan rahoittajana toimii Suomen Lions-liitto ja sen sisältö on kasvatustieteilijöiden ja pedagogien laatima. </w:t>
      </w:r>
      <w:r w:rsidR="00EE2281" w:rsidRPr="00EA62F5">
        <w:rPr>
          <w:rFonts w:ascii="Cambria" w:hAnsi="Cambria" w:cs="Arial"/>
          <w:sz w:val="24"/>
          <w:szCs w:val="24"/>
        </w:rPr>
        <w:t xml:space="preserve">Ilta </w:t>
      </w:r>
      <w:r w:rsidRPr="00EA62F5">
        <w:rPr>
          <w:rFonts w:ascii="Cambria" w:hAnsi="Cambria" w:cs="Arial"/>
          <w:sz w:val="24"/>
          <w:szCs w:val="24"/>
        </w:rPr>
        <w:t xml:space="preserve">on paikallisten </w:t>
      </w:r>
      <w:proofErr w:type="spellStart"/>
      <w:r w:rsidR="00730802">
        <w:rPr>
          <w:rFonts w:ascii="Cambria" w:hAnsi="Cambria" w:cs="Arial"/>
          <w:sz w:val="24"/>
          <w:szCs w:val="24"/>
        </w:rPr>
        <w:t>lionk</w:t>
      </w:r>
      <w:r w:rsidRPr="00EA62F5">
        <w:rPr>
          <w:rFonts w:ascii="Cambria" w:hAnsi="Cambria" w:cs="Arial"/>
          <w:sz w:val="24"/>
          <w:szCs w:val="24"/>
        </w:rPr>
        <w:t>lubien</w:t>
      </w:r>
      <w:proofErr w:type="spellEnd"/>
      <w:r w:rsidRPr="00EA62F5">
        <w:rPr>
          <w:rFonts w:ascii="Cambria" w:hAnsi="Cambria" w:cs="Arial"/>
          <w:sz w:val="24"/>
          <w:szCs w:val="24"/>
        </w:rPr>
        <w:t xml:space="preserve"> tapa vaikuttaa tulevan sukupolven hyvinvointiin.</w:t>
      </w:r>
    </w:p>
    <w:p w14:paraId="60575D9E" w14:textId="77777777" w:rsidR="009A1B1F" w:rsidRPr="00EA62F5" w:rsidRDefault="009A1B1F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0FDB3BD" w14:textId="12AF6E70" w:rsidR="00EE2281" w:rsidRDefault="00EE2281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Alustajana illassa on: </w:t>
      </w:r>
      <w:proofErr w:type="spellStart"/>
      <w:r w:rsidRPr="00EA62F5">
        <w:rPr>
          <w:rFonts w:ascii="Cambria" w:hAnsi="Cambria" w:cs="Arial"/>
          <w:sz w:val="24"/>
          <w:szCs w:val="24"/>
        </w:rPr>
        <w:t>xxxxxxx</w:t>
      </w:r>
      <w:proofErr w:type="spellEnd"/>
      <w:r w:rsidRPr="00EA62F5">
        <w:rPr>
          <w:rFonts w:ascii="Cambria" w:hAnsi="Cambria" w:cs="Arial"/>
          <w:sz w:val="24"/>
          <w:szCs w:val="24"/>
        </w:rPr>
        <w:t>. Ilmainen Kahvitarjoilu.</w:t>
      </w:r>
    </w:p>
    <w:p w14:paraId="6F2C71B6" w14:textId="77777777" w:rsidR="009A1B1F" w:rsidRPr="00EA62F5" w:rsidRDefault="009A1B1F" w:rsidP="003F6F7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6B38C687" w14:textId="46EFCA28" w:rsidR="00971D76" w:rsidRDefault="00971D76" w:rsidP="003F6F76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EA62F5">
        <w:rPr>
          <w:rFonts w:ascii="Cambria" w:hAnsi="Cambria" w:cs="Arial"/>
          <w:b/>
          <w:bCs/>
          <w:sz w:val="24"/>
          <w:szCs w:val="24"/>
        </w:rPr>
        <w:t>Tervetuloa yhteiseen iltaan</w:t>
      </w:r>
      <w:r w:rsidR="00880B6B">
        <w:rPr>
          <w:rFonts w:ascii="Cambria" w:hAnsi="Cambria" w:cs="Arial"/>
          <w:b/>
          <w:bCs/>
          <w:sz w:val="24"/>
          <w:szCs w:val="24"/>
        </w:rPr>
        <w:t>!</w:t>
      </w:r>
    </w:p>
    <w:p w14:paraId="6D829DE2" w14:textId="77777777" w:rsidR="00880B6B" w:rsidRPr="00EA62F5" w:rsidRDefault="00880B6B" w:rsidP="003F6F76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4C559036" w14:textId="38106534" w:rsidR="00B71C1B" w:rsidRPr="00EA62F5" w:rsidRDefault="00EE2281" w:rsidP="009A1B1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EA62F5">
        <w:rPr>
          <w:rFonts w:ascii="Cambria" w:hAnsi="Cambria" w:cs="Arial"/>
          <w:sz w:val="24"/>
          <w:szCs w:val="24"/>
        </w:rPr>
        <w:t xml:space="preserve">LC  XXXXXX </w:t>
      </w:r>
    </w:p>
    <w:sectPr w:rsidR="00B71C1B" w:rsidRPr="00EA62F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9009" w14:textId="77777777" w:rsidR="002D52BE" w:rsidRDefault="002D52BE" w:rsidP="002D52BE">
      <w:pPr>
        <w:spacing w:after="0" w:line="240" w:lineRule="auto"/>
      </w:pPr>
      <w:r>
        <w:separator/>
      </w:r>
    </w:p>
  </w:endnote>
  <w:endnote w:type="continuationSeparator" w:id="0">
    <w:p w14:paraId="2468DE27" w14:textId="77777777" w:rsidR="002D52BE" w:rsidRDefault="002D52BE" w:rsidP="002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FC6C" w14:textId="77777777" w:rsidR="002D52BE" w:rsidRDefault="002D52BE" w:rsidP="002D52BE">
      <w:pPr>
        <w:spacing w:after="0" w:line="240" w:lineRule="auto"/>
      </w:pPr>
      <w:r>
        <w:separator/>
      </w:r>
    </w:p>
  </w:footnote>
  <w:footnote w:type="continuationSeparator" w:id="0">
    <w:p w14:paraId="1F29FD1F" w14:textId="77777777" w:rsidR="002D52BE" w:rsidRDefault="002D52BE" w:rsidP="002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FAB3" w14:textId="3C2F4A95" w:rsidR="002D52BE" w:rsidRDefault="00730802">
    <w:pPr>
      <w:pStyle w:val="Yltunniste"/>
    </w:pPr>
    <w:r w:rsidRPr="00F7374C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57C70F5F" wp14:editId="1EA75FC9">
          <wp:simplePos x="0" y="0"/>
          <wp:positionH relativeFrom="column">
            <wp:posOffset>4964430</wp:posOffset>
          </wp:positionH>
          <wp:positionV relativeFrom="paragraph">
            <wp:posOffset>-312420</wp:posOffset>
          </wp:positionV>
          <wp:extent cx="1005840" cy="1083310"/>
          <wp:effectExtent l="0" t="0" r="3810" b="2540"/>
          <wp:wrapSquare wrapText="bothSides"/>
          <wp:docPr id="7" name="Picture 2" descr="C:\Users\d0402225\Downloads\monta_tapaa_tassut_pieni.jp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d0402225\Downloads\monta_tapaa_tassut_pieni.jpg"/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" b="148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74C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B5A6BA8" wp14:editId="0C216FF4">
          <wp:simplePos x="0" y="0"/>
          <wp:positionH relativeFrom="column">
            <wp:posOffset>95250</wp:posOffset>
          </wp:positionH>
          <wp:positionV relativeFrom="paragraph">
            <wp:posOffset>-213360</wp:posOffset>
          </wp:positionV>
          <wp:extent cx="814705" cy="984250"/>
          <wp:effectExtent l="0" t="0" r="4445" b="6350"/>
          <wp:wrapSquare wrapText="bothSides"/>
          <wp:docPr id="3" name="Kuva 2" descr="Kuva, joka sisältää kohteen teksti, clipart-kuva&#10;&#10;Kuvaus luotu automaattisesti">
            <a:extLst xmlns:a="http://schemas.openxmlformats.org/drawingml/2006/main">
              <a:ext uri="{FF2B5EF4-FFF2-40B4-BE49-F238E27FC236}">
                <a16:creationId xmlns:a16="http://schemas.microsoft.com/office/drawing/2014/main" id="{A4B5C714-4AB5-4C9F-A9A3-5E498444B2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Kuva, joka sisältää kohteen teksti, clipart-kuva&#10;&#10;Kuvaus luotu automaattisesti">
                    <a:extLst>
                      <a:ext uri="{FF2B5EF4-FFF2-40B4-BE49-F238E27FC236}">
                        <a16:creationId xmlns:a16="http://schemas.microsoft.com/office/drawing/2014/main" id="{A4B5C714-4AB5-4C9F-A9A3-5E498444B2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705" cy="98425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104"/>
    <w:multiLevelType w:val="hybridMultilevel"/>
    <w:tmpl w:val="97B8134E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95417"/>
    <w:multiLevelType w:val="hybridMultilevel"/>
    <w:tmpl w:val="603E9AF4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FA"/>
    <w:rsid w:val="0009546E"/>
    <w:rsid w:val="002D52BE"/>
    <w:rsid w:val="003D348E"/>
    <w:rsid w:val="003F6F76"/>
    <w:rsid w:val="00730802"/>
    <w:rsid w:val="00880B6B"/>
    <w:rsid w:val="00916EC2"/>
    <w:rsid w:val="00971D76"/>
    <w:rsid w:val="009A1B1F"/>
    <w:rsid w:val="00A26AFA"/>
    <w:rsid w:val="00A92518"/>
    <w:rsid w:val="00B71C1B"/>
    <w:rsid w:val="00D25C27"/>
    <w:rsid w:val="00D90854"/>
    <w:rsid w:val="00EA62F5"/>
    <w:rsid w:val="00EE2281"/>
    <w:rsid w:val="00F5330E"/>
    <w:rsid w:val="00F607E9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ADE"/>
  <w15:chartTrackingRefBased/>
  <w15:docId w15:val="{BD88AB92-BAAE-46C2-A17B-5F508ED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6AF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52BE"/>
  </w:style>
  <w:style w:type="paragraph" w:styleId="Alatunniste">
    <w:name w:val="footer"/>
    <w:basedOn w:val="Normaali"/>
    <w:link w:val="AlatunnisteChar"/>
    <w:uiPriority w:val="99"/>
    <w:unhideWhenUsed/>
    <w:rsid w:val="002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4" ma:contentTypeDescription="Create a new document." ma:contentTypeScope="" ma:versionID="c959856ed54b9a0a7f798ec72ec6837d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e7026602beb1ae15060d60c7d554b4e5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95593-78C8-4215-8E2F-013400DEBEC3}"/>
</file>

<file path=customXml/itemProps2.xml><?xml version="1.0" encoding="utf-8"?>
<ds:datastoreItem xmlns:ds="http://schemas.openxmlformats.org/officeDocument/2006/customXml" ds:itemID="{A8449345-2C6F-42DA-A790-33B97E5F5B93}"/>
</file>

<file path=customXml/itemProps3.xml><?xml version="1.0" encoding="utf-8"?>
<ds:datastoreItem xmlns:ds="http://schemas.openxmlformats.org/officeDocument/2006/customXml" ds:itemID="{CD6F4EB2-C0D0-4ECB-A1F7-B65D734BD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1657</Characters>
  <Application>Microsoft Office Word</Application>
  <DocSecurity>0</DocSecurity>
  <Lines>63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Arho-Forsblom</dc:creator>
  <cp:keywords/>
  <dc:description/>
  <cp:lastModifiedBy>Mari Koivisto</cp:lastModifiedBy>
  <cp:revision>11</cp:revision>
  <dcterms:created xsi:type="dcterms:W3CDTF">2021-08-04T07:50:00Z</dcterms:created>
  <dcterms:modified xsi:type="dcterms:W3CDTF">2021-08-04T07:56:00Z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